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2B7E" w:rsidRDefault="00567618">
      <w:pPr>
        <w:rPr>
          <w:sz w:val="0"/>
          <w:szCs w:val="0"/>
        </w:rPr>
      </w:pPr>
      <w:r w:rsidRPr="00567618">
        <w:rPr>
          <w:noProof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-720090</wp:posOffset>
            </wp:positionH>
            <wp:positionV relativeFrom="paragraph">
              <wp:posOffset>-344805</wp:posOffset>
            </wp:positionV>
            <wp:extent cx="7440295" cy="10515600"/>
            <wp:effectExtent l="0" t="0" r="0" b="0"/>
            <wp:wrapTopAndBottom/>
            <wp:docPr id="1" name="Рисунок 1" descr="C:\Users\Пользователь\Desktop\ИО-15\История государственных институтов и учреждений России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ИО-15\История государственных институтов и учреждений России_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0295" cy="1051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br w:type="page"/>
      </w:r>
    </w:p>
    <w:p w:rsidR="007B2B7E" w:rsidRPr="00567618" w:rsidRDefault="00567618">
      <w:pPr>
        <w:rPr>
          <w:sz w:val="0"/>
          <w:szCs w:val="0"/>
          <w:lang w:val="ru-RU"/>
        </w:rPr>
      </w:pPr>
      <w:r w:rsidRPr="00567618">
        <w:rPr>
          <w:noProof/>
          <w:lang w:val="ru-RU" w:eastAsia="ru-RU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-688975</wp:posOffset>
            </wp:positionH>
            <wp:positionV relativeFrom="paragraph">
              <wp:posOffset>-313055</wp:posOffset>
            </wp:positionV>
            <wp:extent cx="7474585" cy="10562590"/>
            <wp:effectExtent l="0" t="0" r="0" b="0"/>
            <wp:wrapTopAndBottom/>
            <wp:docPr id="2" name="Рисунок 2" descr="C:\Users\Пользователь\Desktop\ИО-15\История государственных институтов и учреждений России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ользователь\Desktop\ИО-15\История государственных институтов и учреждений России_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4585" cy="10562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67618">
        <w:rPr>
          <w:lang w:val="ru-RU"/>
        </w:rPr>
        <w:br w:type="page"/>
      </w:r>
    </w:p>
    <w:p w:rsidR="007B2B7E" w:rsidRDefault="00567618">
      <w:pPr>
        <w:rPr>
          <w:sz w:val="0"/>
          <w:szCs w:val="0"/>
        </w:rPr>
      </w:pPr>
      <w:r>
        <w:lastRenderedPageBreak/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493"/>
        <w:gridCol w:w="1485"/>
        <w:gridCol w:w="1749"/>
        <w:gridCol w:w="4804"/>
        <w:gridCol w:w="973"/>
      </w:tblGrid>
      <w:tr w:rsidR="007B2B7E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5104" w:type="dxa"/>
          </w:tcPr>
          <w:p w:rsidR="007B2B7E" w:rsidRDefault="007B2B7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7B2B7E" w:rsidRPr="00CD562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B2B7E" w:rsidRPr="00567618" w:rsidRDefault="0056761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7B2B7E" w:rsidRPr="00CD5625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«История государственных институтов и учреждений России» являются формирование целостного представления об истории становления и эволюции государственных институтов и учреждений в России с учетом особенностей развития российского общества и национальных моделей власти и управления.</w:t>
            </w:r>
          </w:p>
        </w:tc>
      </w:tr>
      <w:tr w:rsidR="007B2B7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7B2B7E" w:rsidRPr="00CD562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вооружить будущих преподавателей истории и обществознании пониманием специфики и содержания динамики социальной модернизации общества и рационализации государственного управления (центрального и местного);</w:t>
            </w:r>
          </w:p>
        </w:tc>
      </w:tr>
      <w:tr w:rsidR="007B2B7E" w:rsidRPr="00CD562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сформировать у обучающихся развитый понятийный аппарат, знания новых концептуальных подходов к осмыслению истории государственных органов и учреждений в России;</w:t>
            </w:r>
          </w:p>
        </w:tc>
      </w:tr>
      <w:tr w:rsidR="007B2B7E" w:rsidRPr="00CD562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развить творческое отношение к освоению исторического опыта и умения использовать его в современных условиях;</w:t>
            </w:r>
          </w:p>
        </w:tc>
      </w:tr>
      <w:tr w:rsidR="007B2B7E" w:rsidRPr="00CD562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сформировать основы личностных и профессиональных компетенций.</w:t>
            </w:r>
          </w:p>
        </w:tc>
      </w:tr>
      <w:tr w:rsidR="007B2B7E" w:rsidRPr="00CD5625">
        <w:trPr>
          <w:trHeight w:hRule="exact" w:val="277"/>
        </w:trPr>
        <w:tc>
          <w:tcPr>
            <w:tcW w:w="766" w:type="dxa"/>
          </w:tcPr>
          <w:p w:rsidR="007B2B7E" w:rsidRPr="00567618" w:rsidRDefault="007B2B7E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7B2B7E" w:rsidRPr="00567618" w:rsidRDefault="007B2B7E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7B2B7E" w:rsidRPr="00567618" w:rsidRDefault="007B2B7E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7B2B7E" w:rsidRPr="00567618" w:rsidRDefault="007B2B7E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7B2B7E" w:rsidRPr="00567618" w:rsidRDefault="007B2B7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B2B7E" w:rsidRPr="00567618" w:rsidRDefault="007B2B7E">
            <w:pPr>
              <w:rPr>
                <w:lang w:val="ru-RU"/>
              </w:rPr>
            </w:pPr>
          </w:p>
        </w:tc>
      </w:tr>
      <w:tr w:rsidR="007B2B7E" w:rsidRPr="00CD562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B2B7E" w:rsidRPr="00567618" w:rsidRDefault="0056761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7B2B7E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Б1.В.ДВ.10</w:t>
            </w:r>
          </w:p>
        </w:tc>
      </w:tr>
      <w:tr w:rsidR="007B2B7E" w:rsidRPr="00CD562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7B2B7E" w:rsidRPr="00CD562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7B2B7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Научно-исследовательская работа</w:t>
            </w:r>
          </w:p>
        </w:tc>
      </w:tr>
      <w:tr w:rsidR="007B2B7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Научно-исследовательская работа</w:t>
            </w:r>
          </w:p>
        </w:tc>
      </w:tr>
      <w:tr w:rsidR="007B2B7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Актуальные проблемы обществознания</w:t>
            </w:r>
          </w:p>
        </w:tc>
      </w:tr>
      <w:tr w:rsidR="007B2B7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 практика</w:t>
            </w:r>
          </w:p>
        </w:tc>
      </w:tr>
      <w:tr w:rsidR="007B2B7E" w:rsidRPr="00CD562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сдаче и сдача государственного экзамена</w:t>
            </w:r>
          </w:p>
        </w:tc>
      </w:tr>
      <w:tr w:rsidR="007B2B7E" w:rsidRPr="00CD5625">
        <w:trPr>
          <w:trHeight w:hRule="exact" w:val="277"/>
        </w:trPr>
        <w:tc>
          <w:tcPr>
            <w:tcW w:w="766" w:type="dxa"/>
          </w:tcPr>
          <w:p w:rsidR="007B2B7E" w:rsidRPr="00567618" w:rsidRDefault="007B2B7E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7B2B7E" w:rsidRPr="00567618" w:rsidRDefault="007B2B7E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7B2B7E" w:rsidRPr="00567618" w:rsidRDefault="007B2B7E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7B2B7E" w:rsidRPr="00567618" w:rsidRDefault="007B2B7E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7B2B7E" w:rsidRPr="00567618" w:rsidRDefault="007B2B7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B2B7E" w:rsidRPr="00567618" w:rsidRDefault="007B2B7E">
            <w:pPr>
              <w:rPr>
                <w:lang w:val="ru-RU"/>
              </w:rPr>
            </w:pPr>
          </w:p>
        </w:tc>
      </w:tr>
      <w:tr w:rsidR="007B2B7E" w:rsidRPr="00CD5625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B2B7E" w:rsidRPr="00567618" w:rsidRDefault="0056761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7B2B7E" w:rsidRPr="00CD5625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56761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способностью анализировать основные этапы и закономерности исторического развития для формирования гражданской позиции</w:t>
            </w:r>
          </w:p>
        </w:tc>
      </w:tr>
      <w:tr w:rsidR="007B2B7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7B2B7E" w:rsidRPr="00CD562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историю государственных учреждений России в сравнительном сопоставлении с историей зарубежных органов государственной власти</w:t>
            </w:r>
          </w:p>
        </w:tc>
      </w:tr>
      <w:tr w:rsidR="007B2B7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историю государственных учреждений России</w:t>
            </w:r>
          </w:p>
        </w:tc>
      </w:tr>
      <w:tr w:rsidR="007B2B7E" w:rsidRPr="00CD562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факты по истории государственных учреждений России</w:t>
            </w:r>
          </w:p>
        </w:tc>
      </w:tr>
      <w:tr w:rsidR="007B2B7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7B2B7E" w:rsidRPr="00CD562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историю государственных учреждений России в сравнительном сопоставлении с историей зарубежных органов государственной власти</w:t>
            </w:r>
          </w:p>
        </w:tc>
      </w:tr>
      <w:tr w:rsidR="007B2B7E" w:rsidRPr="00CD562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системно анализировать факты по истории государственных учреждений России</w:t>
            </w:r>
          </w:p>
        </w:tc>
      </w:tr>
      <w:tr w:rsidR="007B2B7E" w:rsidRPr="00CD562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основные факты по истории государственных учреждений России</w:t>
            </w:r>
          </w:p>
        </w:tc>
      </w:tr>
      <w:tr w:rsidR="007B2B7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7B2B7E" w:rsidRPr="00CD562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фактов по истории государственных учреждений России в сравнительном сопоставлении с историей зарубежных органов государственной власти</w:t>
            </w:r>
          </w:p>
        </w:tc>
      </w:tr>
      <w:tr w:rsidR="007B2B7E" w:rsidRPr="00CD562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системного анализа фактов по истории государственных учреждений России</w:t>
            </w:r>
          </w:p>
        </w:tc>
      </w:tr>
      <w:tr w:rsidR="007B2B7E" w:rsidRPr="00CD562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</w:t>
            </w:r>
            <w:proofErr w:type="gramStart"/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анализа  основных</w:t>
            </w:r>
            <w:proofErr w:type="gramEnd"/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фактов по истории государственных учреждений России</w:t>
            </w:r>
          </w:p>
        </w:tc>
      </w:tr>
      <w:tr w:rsidR="007B2B7E" w:rsidRPr="00CD5625">
        <w:trPr>
          <w:trHeight w:hRule="exact" w:val="44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56761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ОК-7: способностью использовать базовые правовые знания в различных сферах деятельности</w:t>
            </w:r>
          </w:p>
        </w:tc>
      </w:tr>
      <w:tr w:rsidR="007B2B7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7B2B7E" w:rsidRPr="00CD562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единную систему норм права по истории формирования отечественных и зарубежных государственных органов власти</w:t>
            </w:r>
          </w:p>
        </w:tc>
      </w:tr>
      <w:tr w:rsidR="007B2B7E" w:rsidRPr="00CD562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систему норм права по истории формирования отечественных государственных органов власти</w:t>
            </w:r>
          </w:p>
        </w:tc>
      </w:tr>
      <w:tr w:rsidR="007B2B7E" w:rsidRPr="00CD562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базовые правовые нормы по истории формирования отечественных государственных органов власти</w:t>
            </w:r>
          </w:p>
        </w:tc>
      </w:tr>
      <w:tr w:rsidR="007B2B7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7B2B7E" w:rsidRPr="00CD562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единную систему норм права по истории формирования отечественных и зарубежных государственных органов власти</w:t>
            </w:r>
          </w:p>
        </w:tc>
      </w:tr>
      <w:tr w:rsidR="007B2B7E" w:rsidRPr="00CD562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систему норм права по истории формирования отечественных государственных органов власти</w:t>
            </w:r>
          </w:p>
        </w:tc>
      </w:tr>
      <w:tr w:rsidR="007B2B7E" w:rsidRPr="00CD5625">
        <w:trPr>
          <w:trHeight w:hRule="exact" w:val="346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базовые правовые нормы по истории формирования отечественных государственных органов</w:t>
            </w:r>
          </w:p>
        </w:tc>
      </w:tr>
    </w:tbl>
    <w:p w:rsidR="007B2B7E" w:rsidRPr="00567618" w:rsidRDefault="00567618">
      <w:pPr>
        <w:rPr>
          <w:sz w:val="0"/>
          <w:szCs w:val="0"/>
          <w:lang w:val="ru-RU"/>
        </w:rPr>
      </w:pPr>
      <w:r w:rsidRPr="0056761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3"/>
        <w:gridCol w:w="193"/>
        <w:gridCol w:w="273"/>
        <w:gridCol w:w="2973"/>
        <w:gridCol w:w="961"/>
        <w:gridCol w:w="694"/>
        <w:gridCol w:w="1113"/>
        <w:gridCol w:w="1248"/>
        <w:gridCol w:w="681"/>
        <w:gridCol w:w="396"/>
        <w:gridCol w:w="979"/>
      </w:tblGrid>
      <w:tr w:rsidR="007B2B7E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7B2B7E" w:rsidRDefault="007B2B7E"/>
        </w:tc>
        <w:tc>
          <w:tcPr>
            <w:tcW w:w="710" w:type="dxa"/>
          </w:tcPr>
          <w:p w:rsidR="007B2B7E" w:rsidRDefault="007B2B7E"/>
        </w:tc>
        <w:tc>
          <w:tcPr>
            <w:tcW w:w="1135" w:type="dxa"/>
          </w:tcPr>
          <w:p w:rsidR="007B2B7E" w:rsidRDefault="007B2B7E"/>
        </w:tc>
        <w:tc>
          <w:tcPr>
            <w:tcW w:w="1277" w:type="dxa"/>
          </w:tcPr>
          <w:p w:rsidR="007B2B7E" w:rsidRDefault="007B2B7E"/>
        </w:tc>
        <w:tc>
          <w:tcPr>
            <w:tcW w:w="710" w:type="dxa"/>
          </w:tcPr>
          <w:p w:rsidR="007B2B7E" w:rsidRDefault="007B2B7E"/>
        </w:tc>
        <w:tc>
          <w:tcPr>
            <w:tcW w:w="426" w:type="dxa"/>
          </w:tcPr>
          <w:p w:rsidR="007B2B7E" w:rsidRDefault="007B2B7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7B2B7E">
        <w:trPr>
          <w:trHeight w:hRule="exact" w:val="250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7B2B7E"/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власти</w:t>
            </w:r>
          </w:p>
        </w:tc>
      </w:tr>
      <w:tr w:rsidR="007B2B7E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7B2B7E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анализа единной системы</w:t>
            </w:r>
          </w:p>
        </w:tc>
      </w:tr>
      <w:tr w:rsidR="007B2B7E" w:rsidRPr="00CD562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системы норм права по истории формирования отечественных государственных органов власти</w:t>
            </w:r>
          </w:p>
        </w:tc>
      </w:tr>
      <w:tr w:rsidR="007B2B7E" w:rsidRPr="00CD562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базовых правовых норм по истории формирования отечественных государственных органов власти</w:t>
            </w:r>
          </w:p>
        </w:tc>
      </w:tr>
      <w:tr w:rsidR="007B2B7E" w:rsidRPr="00CD5625">
        <w:trPr>
          <w:trHeight w:hRule="exact" w:val="44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56761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ПК-14: способностью разрабатывать и реализовывать культурно-просветительские программы</w:t>
            </w:r>
          </w:p>
        </w:tc>
      </w:tr>
      <w:tr w:rsidR="007B2B7E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7B2B7E" w:rsidRPr="00CD562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подходы к оганизации учебно-исследовательской деятельности обучающихся</w:t>
            </w:r>
          </w:p>
        </w:tc>
      </w:tr>
      <w:tr w:rsidR="007B2B7E" w:rsidRPr="00CD562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и </w:t>
            </w:r>
            <w:proofErr w:type="gramStart"/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 организации</w:t>
            </w:r>
            <w:proofErr w:type="gramEnd"/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учебно-исследовательской деятельности обучающихся</w:t>
            </w:r>
          </w:p>
        </w:tc>
      </w:tr>
      <w:tr w:rsidR="007B2B7E" w:rsidRPr="00CD562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методов и способов организации учебно-исследовательской деятельности обучающихся разных возрастов</w:t>
            </w:r>
          </w:p>
        </w:tc>
      </w:tr>
      <w:tr w:rsidR="007B2B7E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7B2B7E" w:rsidRPr="00CD562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учебно-исследовательской деятельности обучающихся по истории России</w:t>
            </w:r>
          </w:p>
        </w:tc>
      </w:tr>
      <w:tr w:rsidR="007B2B7E" w:rsidRPr="00CD562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учебно-исследовательской деятельности обучающихся по истории госудаственных институтов России</w:t>
            </w:r>
          </w:p>
        </w:tc>
      </w:tr>
      <w:tr w:rsidR="007B2B7E" w:rsidRPr="00CD562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учебно-исследовательской деятельности обучающихся по истории госудаственных институтов России с учетом возрастных особенностей</w:t>
            </w:r>
          </w:p>
        </w:tc>
      </w:tr>
      <w:tr w:rsidR="007B2B7E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7B2B7E" w:rsidRPr="00CD562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организации учебно-исследовательской деятельности обучающихся по истории России</w:t>
            </w:r>
          </w:p>
        </w:tc>
      </w:tr>
      <w:tr w:rsidR="007B2B7E" w:rsidRPr="00CD562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организации учебно-исследовательской деятельности обучающихся по истории госудаственных институтов России</w:t>
            </w:r>
          </w:p>
        </w:tc>
      </w:tr>
      <w:tr w:rsidR="007B2B7E" w:rsidRPr="00CD562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организации учебно-исследовательской деятельности обучающихся по истории госудаственных институтов России с учетом возрастных особенностей</w:t>
            </w:r>
          </w:p>
        </w:tc>
      </w:tr>
      <w:tr w:rsidR="007B2B7E" w:rsidRPr="00CD5625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7B2B7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7B2B7E" w:rsidRPr="00CD562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тенденции развития государственного управления в истории России;</w:t>
            </w:r>
          </w:p>
        </w:tc>
      </w:tr>
      <w:tr w:rsidR="007B2B7E" w:rsidRPr="00CD562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развития и закономерности функционирования государственной организации;</w:t>
            </w:r>
          </w:p>
        </w:tc>
      </w:tr>
      <w:tr w:rsidR="007B2B7E" w:rsidRPr="00CD562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 функционирования местной власти;</w:t>
            </w:r>
          </w:p>
        </w:tc>
      </w:tr>
      <w:tr w:rsidR="007B2B7E" w:rsidRPr="00CD562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организации и функционирования системы органов государства и местного самоуправления в современной России.</w:t>
            </w:r>
          </w:p>
        </w:tc>
      </w:tr>
      <w:tr w:rsidR="007B2B7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7B2B7E" w:rsidRPr="00CD562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общее и особенное в формировании традиционных основ и национальных моделей власти и управления;</w:t>
            </w:r>
          </w:p>
        </w:tc>
      </w:tr>
      <w:tr w:rsidR="007B2B7E" w:rsidRPr="00CD562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сравнивать модели государственного управления в различные периоды истории России;</w:t>
            </w:r>
          </w:p>
        </w:tc>
      </w:tr>
      <w:tr w:rsidR="007B2B7E" w:rsidRPr="00CD562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сравнивать и </w:t>
            </w:r>
            <w:proofErr w:type="gramStart"/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сопоставлять  зарубежный</w:t>
            </w:r>
            <w:proofErr w:type="gramEnd"/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российский опыт модернизации государственного управления, проведения административных реформ, формирования государственной службы.</w:t>
            </w:r>
          </w:p>
        </w:tc>
      </w:tr>
      <w:tr w:rsidR="007B2B7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7B2B7E" w:rsidRPr="00CD562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эффективного поиска информации и анализа исторических источников по истории государственных органов власти;</w:t>
            </w:r>
          </w:p>
        </w:tc>
      </w:tr>
      <w:tr w:rsidR="007B2B7E" w:rsidRPr="00CD562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общенаучными принципами познания общественных явлений;</w:t>
            </w:r>
          </w:p>
        </w:tc>
      </w:tr>
      <w:tr w:rsidR="007B2B7E" w:rsidRPr="00CD562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приемами ведения дискуссии и полемики.</w:t>
            </w:r>
          </w:p>
        </w:tc>
      </w:tr>
      <w:tr w:rsidR="007B2B7E" w:rsidRPr="00CD5625">
        <w:trPr>
          <w:trHeight w:hRule="exact" w:val="277"/>
        </w:trPr>
        <w:tc>
          <w:tcPr>
            <w:tcW w:w="766" w:type="dxa"/>
          </w:tcPr>
          <w:p w:rsidR="007B2B7E" w:rsidRPr="00567618" w:rsidRDefault="007B2B7E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7B2B7E" w:rsidRPr="00567618" w:rsidRDefault="007B2B7E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7B2B7E" w:rsidRPr="00567618" w:rsidRDefault="007B2B7E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7B2B7E" w:rsidRPr="00567618" w:rsidRDefault="007B2B7E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7B2B7E" w:rsidRPr="00567618" w:rsidRDefault="007B2B7E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B2B7E" w:rsidRPr="00567618" w:rsidRDefault="007B2B7E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7B2B7E" w:rsidRPr="00567618" w:rsidRDefault="007B2B7E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7B2B7E" w:rsidRPr="00567618" w:rsidRDefault="007B2B7E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B2B7E" w:rsidRPr="00567618" w:rsidRDefault="007B2B7E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7B2B7E" w:rsidRPr="00567618" w:rsidRDefault="007B2B7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B2B7E" w:rsidRPr="00567618" w:rsidRDefault="007B2B7E">
            <w:pPr>
              <w:rPr>
                <w:lang w:val="ru-RU"/>
              </w:rPr>
            </w:pPr>
          </w:p>
        </w:tc>
      </w:tr>
      <w:tr w:rsidR="007B2B7E" w:rsidRPr="00CD5625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B2B7E" w:rsidRPr="00567618" w:rsidRDefault="0056761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7B2B7E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56761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7B2B7E" w:rsidRPr="00CD562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7B2B7E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Актуальные проблемы изучения истории государственных органов власти России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7B2B7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7B2B7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7B2B7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7B2B7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7B2B7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7B2B7E">
            <w:pPr>
              <w:rPr>
                <w:lang w:val="ru-RU"/>
              </w:rPr>
            </w:pPr>
          </w:p>
        </w:tc>
      </w:tr>
      <w:tr w:rsidR="007B2B7E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rPr>
                <w:sz w:val="19"/>
                <w:szCs w:val="19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подходы в изучении государственных органов власти в России.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Исторический, правовой, социологический подходы к изучению.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Л2.6Л3.1</w:t>
            </w:r>
          </w:p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7B2B7E"/>
        </w:tc>
      </w:tr>
    </w:tbl>
    <w:p w:rsidR="007B2B7E" w:rsidRDefault="0056761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3"/>
        <w:gridCol w:w="3465"/>
        <w:gridCol w:w="917"/>
        <w:gridCol w:w="663"/>
        <w:gridCol w:w="1079"/>
        <w:gridCol w:w="1238"/>
        <w:gridCol w:w="663"/>
        <w:gridCol w:w="381"/>
        <w:gridCol w:w="935"/>
      </w:tblGrid>
      <w:tr w:rsidR="007B2B7E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7B2B7E" w:rsidRDefault="007B2B7E"/>
        </w:tc>
        <w:tc>
          <w:tcPr>
            <w:tcW w:w="710" w:type="dxa"/>
          </w:tcPr>
          <w:p w:rsidR="007B2B7E" w:rsidRDefault="007B2B7E"/>
        </w:tc>
        <w:tc>
          <w:tcPr>
            <w:tcW w:w="1135" w:type="dxa"/>
          </w:tcPr>
          <w:p w:rsidR="007B2B7E" w:rsidRDefault="007B2B7E"/>
        </w:tc>
        <w:tc>
          <w:tcPr>
            <w:tcW w:w="1277" w:type="dxa"/>
          </w:tcPr>
          <w:p w:rsidR="007B2B7E" w:rsidRDefault="007B2B7E"/>
        </w:tc>
        <w:tc>
          <w:tcPr>
            <w:tcW w:w="710" w:type="dxa"/>
          </w:tcPr>
          <w:p w:rsidR="007B2B7E" w:rsidRDefault="007B2B7E"/>
        </w:tc>
        <w:tc>
          <w:tcPr>
            <w:tcW w:w="426" w:type="dxa"/>
          </w:tcPr>
          <w:p w:rsidR="007B2B7E" w:rsidRDefault="007B2B7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7B2B7E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современные политологические концепции развития системы государственного устройства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Л2.6Л3.1</w:t>
            </w:r>
          </w:p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7B2B7E"/>
        </w:tc>
      </w:tr>
      <w:tr w:rsidR="007B2B7E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Проблема развития системы органов </w:t>
            </w:r>
            <w:proofErr w:type="gramStart"/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государственных  власти</w:t>
            </w:r>
            <w:proofErr w:type="gramEnd"/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России отечественной историографии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Л2.6Л3.1</w:t>
            </w:r>
          </w:p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7B2B7E"/>
        </w:tc>
      </w:tr>
      <w:tr w:rsidR="007B2B7E" w:rsidRPr="00CD562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7B2B7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История становления органов государственной власти России в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</w:t>
            </w:r>
            <w:r w:rsidRPr="005676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XV</w:t>
            </w:r>
            <w:r w:rsidRPr="005676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века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7B2B7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7B2B7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7B2B7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7B2B7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7B2B7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7B2B7E">
            <w:pPr>
              <w:rPr>
                <w:lang w:val="ru-RU"/>
              </w:rPr>
            </w:pPr>
          </w:p>
        </w:tc>
      </w:tr>
      <w:tr w:rsidR="007B2B7E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Раннефеодальное государство: особенности становления и развития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Л2.6Л3.1</w:t>
            </w:r>
          </w:p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7B2B7E"/>
        </w:tc>
      </w:tr>
      <w:tr w:rsidR="007B2B7E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Возникновение древнерусского государства. Проблемы развития и становления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IX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Л2.6Л3.1</w:t>
            </w:r>
          </w:p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7B2B7E"/>
        </w:tc>
      </w:tr>
      <w:tr w:rsidR="007B2B7E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Кодификация раннефеодального права. "Русская </w:t>
            </w:r>
            <w:proofErr w:type="gramStart"/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правда</w:t>
            </w:r>
            <w:proofErr w:type="gramEnd"/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как источник по истории государственности Руси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Л2.6Л3.1</w:t>
            </w:r>
          </w:p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7B2B7E"/>
        </w:tc>
      </w:tr>
      <w:tr w:rsidR="007B2B7E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rPr>
                <w:sz w:val="19"/>
                <w:szCs w:val="19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Феодальная раздробленность как особый период становления государства в Средние века.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феодальной ситемы в Киевской Руси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Л2.6Л3.1</w:t>
            </w:r>
          </w:p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7B2B7E"/>
        </w:tc>
      </w:tr>
      <w:tr w:rsidR="007B2B7E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Феодальная разробленностьв Киевской Руси. Оосбенности развития отдельных регионов.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Л2.6Л3.1</w:t>
            </w:r>
          </w:p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7B2B7E"/>
        </w:tc>
      </w:tr>
      <w:tr w:rsidR="007B2B7E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Новгородская вечевая республика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Л2.6Л3.1</w:t>
            </w:r>
          </w:p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7B2B7E"/>
        </w:tc>
      </w:tr>
      <w:tr w:rsidR="007B2B7E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Сравнительная характеристика государственного строя феодального государства в Киевской Руси и соседних феодальных государств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Л2.6Л3.1</w:t>
            </w:r>
          </w:p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7B2B7E"/>
        </w:tc>
      </w:tr>
    </w:tbl>
    <w:p w:rsidR="007B2B7E" w:rsidRDefault="0056761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4"/>
        <w:gridCol w:w="3527"/>
        <w:gridCol w:w="906"/>
        <w:gridCol w:w="656"/>
        <w:gridCol w:w="1071"/>
        <w:gridCol w:w="1232"/>
        <w:gridCol w:w="656"/>
        <w:gridCol w:w="376"/>
        <w:gridCol w:w="926"/>
      </w:tblGrid>
      <w:tr w:rsidR="007B2B7E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7B2B7E" w:rsidRDefault="007B2B7E"/>
        </w:tc>
        <w:tc>
          <w:tcPr>
            <w:tcW w:w="710" w:type="dxa"/>
          </w:tcPr>
          <w:p w:rsidR="007B2B7E" w:rsidRDefault="007B2B7E"/>
        </w:tc>
        <w:tc>
          <w:tcPr>
            <w:tcW w:w="1135" w:type="dxa"/>
          </w:tcPr>
          <w:p w:rsidR="007B2B7E" w:rsidRDefault="007B2B7E"/>
        </w:tc>
        <w:tc>
          <w:tcPr>
            <w:tcW w:w="1277" w:type="dxa"/>
          </w:tcPr>
          <w:p w:rsidR="007B2B7E" w:rsidRDefault="007B2B7E"/>
        </w:tc>
        <w:tc>
          <w:tcPr>
            <w:tcW w:w="710" w:type="dxa"/>
          </w:tcPr>
          <w:p w:rsidR="007B2B7E" w:rsidRDefault="007B2B7E"/>
        </w:tc>
        <w:tc>
          <w:tcPr>
            <w:tcW w:w="426" w:type="dxa"/>
          </w:tcPr>
          <w:p w:rsidR="007B2B7E" w:rsidRDefault="007B2B7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7B2B7E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РПЦ и государство в период Киевской Руси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Л2.6Л3.1</w:t>
            </w:r>
          </w:p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7B2B7E"/>
        </w:tc>
      </w:tr>
      <w:tr w:rsidR="007B2B7E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развития Южной и Юго- Западной Руси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XIII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веках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Л2.6Л3.1</w:t>
            </w:r>
          </w:p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7B2B7E"/>
        </w:tc>
      </w:tr>
      <w:tr w:rsidR="007B2B7E" w:rsidRPr="00CD562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7B2B7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Формирование и развития сосоловно-сосоловно- представительной монархии в России в конце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XV</w:t>
            </w:r>
            <w:r w:rsidRPr="005676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XVII</w:t>
            </w:r>
            <w:r w:rsidRPr="005676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века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7B2B7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7B2B7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7B2B7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7B2B7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7B2B7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7B2B7E">
            <w:pPr>
              <w:rPr>
                <w:lang w:val="ru-RU"/>
              </w:rPr>
            </w:pPr>
          </w:p>
        </w:tc>
      </w:tr>
      <w:tr w:rsidR="007B2B7E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rPr>
                <w:sz w:val="19"/>
                <w:szCs w:val="19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Сословно-представительная монархия как особый этап развития государства в период феодализма.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Региональные особенности формирования сословно- представительной монархии.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Л2.6Л3.1</w:t>
            </w:r>
          </w:p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7B2B7E"/>
        </w:tc>
      </w:tr>
      <w:tr w:rsidR="007B2B7E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Становление органов государственной власти и государственной идеологии России при Иване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III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Василии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III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Л2.6Л3.1</w:t>
            </w:r>
          </w:p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7B2B7E"/>
        </w:tc>
      </w:tr>
      <w:tr w:rsidR="007B2B7E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Сравнительная характеристика становления сословно- представительной монархии в России и Литовско-Русском (Речи Посполитой) государствах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веках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Л2.6Л3.1</w:t>
            </w:r>
          </w:p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7B2B7E"/>
        </w:tc>
      </w:tr>
      <w:tr w:rsidR="007B2B7E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rPr>
                <w:sz w:val="19"/>
                <w:szCs w:val="19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Реформы системы государственного управления в России при Иване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IV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Сущность явления опричнины.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Л2.6Л3.1</w:t>
            </w:r>
          </w:p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7B2B7E"/>
        </w:tc>
      </w:tr>
      <w:tr w:rsidR="007B2B7E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Идеологический спор Ивана Грозного и Андрея Курбского о природе царской власти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Л2.6Л3.1</w:t>
            </w:r>
          </w:p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7B2B7E"/>
        </w:tc>
      </w:tr>
      <w:tr w:rsidR="007B2B7E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Проблема взаимодействия РПЦ и государства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веках. РПЦ как часть системы сословно- представительной монархии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Л2.6Л3.1</w:t>
            </w:r>
          </w:p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7B2B7E"/>
        </w:tc>
      </w:tr>
    </w:tbl>
    <w:p w:rsidR="007B2B7E" w:rsidRDefault="0056761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0"/>
        <w:gridCol w:w="3474"/>
        <w:gridCol w:w="924"/>
        <w:gridCol w:w="661"/>
        <w:gridCol w:w="1076"/>
        <w:gridCol w:w="1236"/>
        <w:gridCol w:w="661"/>
        <w:gridCol w:w="380"/>
        <w:gridCol w:w="932"/>
      </w:tblGrid>
      <w:tr w:rsidR="007B2B7E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7B2B7E" w:rsidRDefault="007B2B7E"/>
        </w:tc>
        <w:tc>
          <w:tcPr>
            <w:tcW w:w="710" w:type="dxa"/>
          </w:tcPr>
          <w:p w:rsidR="007B2B7E" w:rsidRDefault="007B2B7E"/>
        </w:tc>
        <w:tc>
          <w:tcPr>
            <w:tcW w:w="1135" w:type="dxa"/>
          </w:tcPr>
          <w:p w:rsidR="007B2B7E" w:rsidRDefault="007B2B7E"/>
        </w:tc>
        <w:tc>
          <w:tcPr>
            <w:tcW w:w="1277" w:type="dxa"/>
          </w:tcPr>
          <w:p w:rsidR="007B2B7E" w:rsidRDefault="007B2B7E"/>
        </w:tc>
        <w:tc>
          <w:tcPr>
            <w:tcW w:w="710" w:type="dxa"/>
          </w:tcPr>
          <w:p w:rsidR="007B2B7E" w:rsidRDefault="007B2B7E"/>
        </w:tc>
        <w:tc>
          <w:tcPr>
            <w:tcW w:w="426" w:type="dxa"/>
          </w:tcPr>
          <w:p w:rsidR="007B2B7E" w:rsidRDefault="007B2B7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7B2B7E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Ослабление государственной власти в о время Смуты. Роль Земских соборов в системе государственного управления в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Л2.6Л3.1</w:t>
            </w:r>
          </w:p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7B2B7E"/>
        </w:tc>
      </w:tr>
      <w:tr w:rsidR="007B2B7E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Зарождение абсолютизма. Сворачивание и уничтожение сословно- представительной монархии в России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Л2.6Л3.1</w:t>
            </w:r>
          </w:p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7B2B7E"/>
        </w:tc>
      </w:tr>
      <w:tr w:rsidR="007B2B7E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rPr>
                <w:sz w:val="19"/>
                <w:szCs w:val="19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Влияние татаро-монгольского нашествия на формирование государственных органов Северо- Восточной Руси.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 объединения земель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Л2.6Л3.1</w:t>
            </w:r>
          </w:p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7B2B7E"/>
        </w:tc>
      </w:tr>
      <w:tr w:rsidR="007B2B7E" w:rsidRPr="00CD562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7B2B7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4. Развитие российскиого абсолютизма в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XVIII</w:t>
            </w:r>
            <w:r w:rsidRPr="005676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- начала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</w:t>
            </w:r>
            <w:r w:rsidRPr="005676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Х века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7B2B7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7B2B7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7B2B7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7B2B7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7B2B7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7B2B7E">
            <w:pPr>
              <w:rPr>
                <w:lang w:val="ru-RU"/>
              </w:rPr>
            </w:pPr>
          </w:p>
        </w:tc>
      </w:tr>
      <w:tr w:rsidR="007B2B7E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rPr>
                <w:sz w:val="19"/>
                <w:szCs w:val="19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Абсолютистская монархия как этап становления государственной власти.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Просвещенный абсолютизм. Особенности российской модели абсолютной монархии.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Л2.6Л3.1</w:t>
            </w:r>
          </w:p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7B2B7E"/>
        </w:tc>
      </w:tr>
      <w:tr w:rsidR="007B2B7E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Пути централизации государственной власти. Реформы Петра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и</w:t>
            </w:r>
            <w:proofErr w:type="gramEnd"/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Екатерины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Л2.6Л3.1</w:t>
            </w:r>
          </w:p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7B2B7E"/>
        </w:tc>
      </w:tr>
      <w:tr w:rsidR="007B2B7E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Российская просветительская мысль о природе государственной власти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Л2.6Л3.1</w:t>
            </w:r>
          </w:p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7B2B7E"/>
        </w:tc>
      </w:tr>
      <w:tr w:rsidR="007B2B7E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Французская революция и начало трансформации европейской монархической системы. Либеральные и государственные реформы в России на фоне революционной Европы в первой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Л2.6Л3.1</w:t>
            </w:r>
          </w:p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7B2B7E"/>
        </w:tc>
      </w:tr>
      <w:tr w:rsidR="007B2B7E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Модернизация системы государственного управления при Александре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Николае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Л2.6Л3.1</w:t>
            </w:r>
          </w:p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7B2B7E"/>
        </w:tc>
      </w:tr>
      <w:tr w:rsidR="007B2B7E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Идеи декабристов о модернизации системы государственного управления: истоки, </w:t>
            </w:r>
            <w:proofErr w:type="gramStart"/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программы,пути</w:t>
            </w:r>
            <w:proofErr w:type="gramEnd"/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влияния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Л2.6Л3.1</w:t>
            </w:r>
          </w:p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7B2B7E"/>
        </w:tc>
      </w:tr>
    </w:tbl>
    <w:p w:rsidR="007B2B7E" w:rsidRDefault="0056761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"/>
        <w:gridCol w:w="3520"/>
        <w:gridCol w:w="915"/>
        <w:gridCol w:w="654"/>
        <w:gridCol w:w="1068"/>
        <w:gridCol w:w="1230"/>
        <w:gridCol w:w="654"/>
        <w:gridCol w:w="375"/>
        <w:gridCol w:w="924"/>
      </w:tblGrid>
      <w:tr w:rsidR="007B2B7E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7B2B7E" w:rsidRDefault="007B2B7E"/>
        </w:tc>
        <w:tc>
          <w:tcPr>
            <w:tcW w:w="710" w:type="dxa"/>
          </w:tcPr>
          <w:p w:rsidR="007B2B7E" w:rsidRDefault="007B2B7E"/>
        </w:tc>
        <w:tc>
          <w:tcPr>
            <w:tcW w:w="1135" w:type="dxa"/>
          </w:tcPr>
          <w:p w:rsidR="007B2B7E" w:rsidRDefault="007B2B7E"/>
        </w:tc>
        <w:tc>
          <w:tcPr>
            <w:tcW w:w="1277" w:type="dxa"/>
          </w:tcPr>
          <w:p w:rsidR="007B2B7E" w:rsidRDefault="007B2B7E"/>
        </w:tc>
        <w:tc>
          <w:tcPr>
            <w:tcW w:w="710" w:type="dxa"/>
          </w:tcPr>
          <w:p w:rsidR="007B2B7E" w:rsidRDefault="007B2B7E"/>
        </w:tc>
        <w:tc>
          <w:tcPr>
            <w:tcW w:w="426" w:type="dxa"/>
          </w:tcPr>
          <w:p w:rsidR="007B2B7E" w:rsidRDefault="007B2B7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7B2B7E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Возникновение социалистических идей. Социалисты утописты и их влияние на российскую общественно- политическую мысль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Л2.6Л3.1</w:t>
            </w:r>
          </w:p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7B2B7E"/>
        </w:tc>
      </w:tr>
      <w:tr w:rsidR="007B2B7E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Эпоха великих либеральных преобразований Александра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Земская и судебная реформы.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Л2.6Л3.1</w:t>
            </w:r>
          </w:p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7B2B7E"/>
        </w:tc>
      </w:tr>
      <w:tr w:rsidR="007B2B7E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Общественно-политическая мысль о путях развития Российского государства во второй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Л2.6Л3.1</w:t>
            </w:r>
          </w:p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7B2B7E"/>
        </w:tc>
      </w:tr>
      <w:tr w:rsidR="007B2B7E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Путь контрреформ, попытка консервации государственого строя Александра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III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Л2.6Л3.1</w:t>
            </w:r>
          </w:p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7B2B7E"/>
        </w:tc>
      </w:tr>
      <w:tr w:rsidR="007B2B7E" w:rsidRPr="00CD562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7B2B7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Трансформация системы органов государственной власти в начале ХХ века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7B2B7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7B2B7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7B2B7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7B2B7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7B2B7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7B2B7E">
            <w:pPr>
              <w:rPr>
                <w:lang w:val="ru-RU"/>
              </w:rPr>
            </w:pPr>
          </w:p>
        </w:tc>
      </w:tr>
      <w:tr w:rsidR="007B2B7E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политических партий в России на рубеже веков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Л2.6Л3.1</w:t>
            </w:r>
          </w:p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7B2B7E"/>
        </w:tc>
      </w:tr>
      <w:tr w:rsidR="007B2B7E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Эпоха трех революций в России 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Л2.6Л3.1</w:t>
            </w:r>
          </w:p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7B2B7E"/>
        </w:tc>
      </w:tr>
      <w:tr w:rsidR="007B2B7E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парламентаризма. Государственная Дума четырех созывов.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Л2.6Л3.1</w:t>
            </w:r>
          </w:p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7B2B7E"/>
        </w:tc>
      </w:tr>
      <w:tr w:rsidR="007B2B7E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Третьиюнская монархия как попытка сохранения системы "царизма"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Л2.6Л3.1</w:t>
            </w:r>
          </w:p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7B2B7E"/>
        </w:tc>
      </w:tr>
      <w:tr w:rsidR="007B2B7E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Реформа системы государственной власти в программах политических партий накануне 1917 года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Л2.6Л3.1</w:t>
            </w:r>
          </w:p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7B2B7E"/>
        </w:tc>
      </w:tr>
    </w:tbl>
    <w:p w:rsidR="007B2B7E" w:rsidRDefault="0056761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3"/>
        <w:gridCol w:w="3455"/>
        <w:gridCol w:w="927"/>
        <w:gridCol w:w="663"/>
        <w:gridCol w:w="1079"/>
        <w:gridCol w:w="1238"/>
        <w:gridCol w:w="663"/>
        <w:gridCol w:w="381"/>
        <w:gridCol w:w="935"/>
      </w:tblGrid>
      <w:tr w:rsidR="007B2B7E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7B2B7E" w:rsidRDefault="007B2B7E"/>
        </w:tc>
        <w:tc>
          <w:tcPr>
            <w:tcW w:w="710" w:type="dxa"/>
          </w:tcPr>
          <w:p w:rsidR="007B2B7E" w:rsidRDefault="007B2B7E"/>
        </w:tc>
        <w:tc>
          <w:tcPr>
            <w:tcW w:w="1135" w:type="dxa"/>
          </w:tcPr>
          <w:p w:rsidR="007B2B7E" w:rsidRDefault="007B2B7E"/>
        </w:tc>
        <w:tc>
          <w:tcPr>
            <w:tcW w:w="1277" w:type="dxa"/>
          </w:tcPr>
          <w:p w:rsidR="007B2B7E" w:rsidRDefault="007B2B7E"/>
        </w:tc>
        <w:tc>
          <w:tcPr>
            <w:tcW w:w="710" w:type="dxa"/>
          </w:tcPr>
          <w:p w:rsidR="007B2B7E" w:rsidRDefault="007B2B7E"/>
        </w:tc>
        <w:tc>
          <w:tcPr>
            <w:tcW w:w="426" w:type="dxa"/>
          </w:tcPr>
          <w:p w:rsidR="007B2B7E" w:rsidRDefault="007B2B7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7B2B7E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rPr>
                <w:sz w:val="19"/>
                <w:szCs w:val="19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Февральская революция, свержение монархии и создание парламентской республики.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Борьба советской и демократической системы управления.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Л2.6Л3.1</w:t>
            </w:r>
          </w:p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7B2B7E"/>
        </w:tc>
      </w:tr>
      <w:tr w:rsidR="007B2B7E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Октяборьская революция и создание новой системы государственной власти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Л2.6Л3.1</w:t>
            </w:r>
          </w:p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7B2B7E"/>
        </w:tc>
      </w:tr>
      <w:tr w:rsidR="007B2B7E" w:rsidRPr="00CD562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7B2B7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Советская политическая система в ХХ веке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7B2B7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7B2B7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7B2B7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7B2B7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7B2B7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7B2B7E">
            <w:pPr>
              <w:rPr>
                <w:lang w:val="ru-RU"/>
              </w:rPr>
            </w:pPr>
          </w:p>
        </w:tc>
      </w:tr>
      <w:tr w:rsidR="007B2B7E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советской политической системы в 20-30-е годы ХХ века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Л2.6Л3.1</w:t>
            </w:r>
          </w:p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7B2B7E"/>
        </w:tc>
      </w:tr>
      <w:tr w:rsidR="007B2B7E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Конституция 1918 года и создание РСФСР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Л2.6Л3.1</w:t>
            </w:r>
          </w:p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7B2B7E"/>
        </w:tc>
      </w:tr>
      <w:tr w:rsidR="007B2B7E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органов советской власти в эпоху "военного коммунизма"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Л2.6Л3.1</w:t>
            </w:r>
          </w:p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7B2B7E"/>
        </w:tc>
      </w:tr>
      <w:tr w:rsidR="007B2B7E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Формирование </w:t>
            </w:r>
            <w:proofErr w:type="gramStart"/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СССР  в</w:t>
            </w:r>
            <w:proofErr w:type="gramEnd"/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1922 году. Конституция СССР 1924 года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Л2.6Л3.1</w:t>
            </w:r>
          </w:p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7B2B7E"/>
        </w:tc>
      </w:tr>
      <w:tr w:rsidR="007B2B7E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Национальная политика советсткой власти в 20-30-е годы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Л2.6Л3.1</w:t>
            </w:r>
          </w:p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7B2B7E"/>
        </w:tc>
      </w:tr>
      <w:tr w:rsidR="007B2B7E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Конституция СССР 1936 года. окончательное оформление советского государственного строя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Л2.6Л3.1</w:t>
            </w:r>
          </w:p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7B2B7E"/>
        </w:tc>
      </w:tr>
      <w:tr w:rsidR="007B2B7E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Реформы 50-60-х годов ХХ века. Трансформация советской политической системы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Л2.6Л3.1</w:t>
            </w:r>
          </w:p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7B2B7E"/>
        </w:tc>
      </w:tr>
    </w:tbl>
    <w:p w:rsidR="007B2B7E" w:rsidRDefault="0056761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0"/>
        <w:gridCol w:w="3462"/>
        <w:gridCol w:w="926"/>
        <w:gridCol w:w="663"/>
        <w:gridCol w:w="1078"/>
        <w:gridCol w:w="1237"/>
        <w:gridCol w:w="663"/>
        <w:gridCol w:w="381"/>
        <w:gridCol w:w="934"/>
      </w:tblGrid>
      <w:tr w:rsidR="007B2B7E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7B2B7E" w:rsidRDefault="007B2B7E"/>
        </w:tc>
        <w:tc>
          <w:tcPr>
            <w:tcW w:w="710" w:type="dxa"/>
          </w:tcPr>
          <w:p w:rsidR="007B2B7E" w:rsidRDefault="007B2B7E"/>
        </w:tc>
        <w:tc>
          <w:tcPr>
            <w:tcW w:w="1135" w:type="dxa"/>
          </w:tcPr>
          <w:p w:rsidR="007B2B7E" w:rsidRDefault="007B2B7E"/>
        </w:tc>
        <w:tc>
          <w:tcPr>
            <w:tcW w:w="1277" w:type="dxa"/>
          </w:tcPr>
          <w:p w:rsidR="007B2B7E" w:rsidRDefault="007B2B7E"/>
        </w:tc>
        <w:tc>
          <w:tcPr>
            <w:tcW w:w="710" w:type="dxa"/>
          </w:tcPr>
          <w:p w:rsidR="007B2B7E" w:rsidRDefault="007B2B7E"/>
        </w:tc>
        <w:tc>
          <w:tcPr>
            <w:tcW w:w="426" w:type="dxa"/>
          </w:tcPr>
          <w:p w:rsidR="007B2B7E" w:rsidRDefault="007B2B7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11</w:t>
            </w:r>
          </w:p>
        </w:tc>
      </w:tr>
      <w:tr w:rsidR="007B2B7E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Конституция 1977 года. Политическая система "развитого социализма"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Л2.6Л3.1</w:t>
            </w:r>
          </w:p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7B2B7E"/>
        </w:tc>
      </w:tr>
      <w:tr w:rsidR="007B2B7E" w:rsidRPr="00CD562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7B2B7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Становление новой российской госдарственности в конце ХХ- начале ХХ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I</w:t>
            </w:r>
            <w:r w:rsidRPr="005676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веков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7B2B7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7B2B7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7B2B7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7B2B7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7B2B7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7B2B7E">
            <w:pPr>
              <w:rPr>
                <w:lang w:val="ru-RU"/>
              </w:rPr>
            </w:pPr>
          </w:p>
        </w:tc>
      </w:tr>
      <w:tr w:rsidR="007B2B7E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новой системы органов государственной власти России в 1991- 1993 годах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Л2.6Л3.1</w:t>
            </w:r>
          </w:p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7B2B7E"/>
        </w:tc>
      </w:tr>
      <w:tr w:rsidR="007B2B7E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Конституция 1993 года. Система органов государственной власти современной России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Л2.6Л3.1</w:t>
            </w:r>
          </w:p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7B2B7E"/>
        </w:tc>
      </w:tr>
      <w:tr w:rsidR="007B2B7E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Дисскуссии  о</w:t>
            </w:r>
            <w:proofErr w:type="gramEnd"/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федерализме в России и статусе субъектов РФ в 90-е годы ХХ века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Л2.6Л3.1</w:t>
            </w:r>
          </w:p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7B2B7E"/>
        </w:tc>
      </w:tr>
      <w:tr w:rsidR="007B2B7E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Реформы государственной системы в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Л2.6Л3.1</w:t>
            </w:r>
          </w:p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7B2B7E"/>
        </w:tc>
      </w:tr>
      <w:tr w:rsidR="007B2B7E">
        <w:trPr>
          <w:trHeight w:hRule="exact" w:val="277"/>
        </w:trPr>
        <w:tc>
          <w:tcPr>
            <w:tcW w:w="993" w:type="dxa"/>
          </w:tcPr>
          <w:p w:rsidR="007B2B7E" w:rsidRDefault="007B2B7E"/>
        </w:tc>
        <w:tc>
          <w:tcPr>
            <w:tcW w:w="3687" w:type="dxa"/>
          </w:tcPr>
          <w:p w:rsidR="007B2B7E" w:rsidRDefault="007B2B7E"/>
        </w:tc>
        <w:tc>
          <w:tcPr>
            <w:tcW w:w="851" w:type="dxa"/>
          </w:tcPr>
          <w:p w:rsidR="007B2B7E" w:rsidRDefault="007B2B7E"/>
        </w:tc>
        <w:tc>
          <w:tcPr>
            <w:tcW w:w="710" w:type="dxa"/>
          </w:tcPr>
          <w:p w:rsidR="007B2B7E" w:rsidRDefault="007B2B7E"/>
        </w:tc>
        <w:tc>
          <w:tcPr>
            <w:tcW w:w="1135" w:type="dxa"/>
          </w:tcPr>
          <w:p w:rsidR="007B2B7E" w:rsidRDefault="007B2B7E"/>
        </w:tc>
        <w:tc>
          <w:tcPr>
            <w:tcW w:w="1277" w:type="dxa"/>
          </w:tcPr>
          <w:p w:rsidR="007B2B7E" w:rsidRDefault="007B2B7E"/>
        </w:tc>
        <w:tc>
          <w:tcPr>
            <w:tcW w:w="710" w:type="dxa"/>
          </w:tcPr>
          <w:p w:rsidR="007B2B7E" w:rsidRDefault="007B2B7E"/>
        </w:tc>
        <w:tc>
          <w:tcPr>
            <w:tcW w:w="426" w:type="dxa"/>
          </w:tcPr>
          <w:p w:rsidR="007B2B7E" w:rsidRDefault="007B2B7E"/>
        </w:tc>
        <w:tc>
          <w:tcPr>
            <w:tcW w:w="993" w:type="dxa"/>
          </w:tcPr>
          <w:p w:rsidR="007B2B7E" w:rsidRDefault="007B2B7E"/>
        </w:tc>
      </w:tr>
      <w:tr w:rsidR="007B2B7E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7B2B7E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7B2B7E" w:rsidRPr="00CD5625">
        <w:trPr>
          <w:trHeight w:hRule="exact" w:val="5420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(10 семестр):</w:t>
            </w:r>
          </w:p>
          <w:p w:rsidR="007B2B7E" w:rsidRPr="00567618" w:rsidRDefault="007B2B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В чем заключались основные функции, и каковы были пределы </w:t>
            </w:r>
            <w:proofErr w:type="gramStart"/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велико-княжеской</w:t>
            </w:r>
            <w:proofErr w:type="gramEnd"/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власти в Киевской Руси?</w:t>
            </w:r>
          </w:p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Какую роль играли народные веча в системе власти и управления </w:t>
            </w:r>
            <w:proofErr w:type="gramStart"/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Киев-ской</w:t>
            </w:r>
            <w:proofErr w:type="gramEnd"/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Руси?</w:t>
            </w:r>
          </w:p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В чем состояла особенность системы власти и управления обществом в Новгородской феодальной республике?</w:t>
            </w:r>
          </w:p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Почему Московское государство принято называть сословной монархией? В чем заключались основные особенности формирования сословной организации и управления российским обществом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вв.?</w:t>
            </w:r>
          </w:p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Каковы причины и основной смысл перестройки в середине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системы государственного управления на началах сословного представительства и возрождения </w:t>
            </w:r>
            <w:proofErr w:type="gramStart"/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«</w:t>
            </w:r>
            <w:proofErr w:type="gramEnd"/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земского    начала»   в   местном   управлении?</w:t>
            </w:r>
          </w:p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Какое значение для развития российской государственности имело формировании приказной системы государственного управления? Назовите недостатки и достоинства московских приказов?</w:t>
            </w:r>
          </w:p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В чем состоит основное отличие Земских Соборов от представительных учреждений в странах Западной Европы?</w:t>
            </w:r>
          </w:p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Как повлияло «смутное время» начала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на эволюцию </w:t>
            </w:r>
            <w:proofErr w:type="gramStart"/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государ-ственного</w:t>
            </w:r>
            <w:proofErr w:type="gramEnd"/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управления в России?</w:t>
            </w:r>
          </w:p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 Какие высшие государственные учреждения были созданы при Петре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Почему Петр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придавал такое значение коллегиальному принципу в работе госучреждений?</w:t>
            </w:r>
          </w:p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 Какое значение имело создание Петром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системы государственного контроля и надзора?</w:t>
            </w:r>
          </w:p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Какую роль сыграло принятие Табели о рангах в создании новой системы государственной службы в России?</w:t>
            </w:r>
          </w:p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 В чем состоял смысл и содержание нового этапа рационализации государственного управления в условиях просвещенного абсолютизма» Екатерины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</w:p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Какое значение имела губернская реформа 1775г. для создания единой системы территориального управления в России?</w:t>
            </w:r>
          </w:p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Какой смысл и значение имела замена коллегиального управления министерствами при Александре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</w:p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 К чему сводился основной замысел плана государственного </w:t>
            </w:r>
            <w:proofErr w:type="gramStart"/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преобра-зования</w:t>
            </w:r>
            <w:proofErr w:type="gramEnd"/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М.М. Сперанского?</w:t>
            </w:r>
          </w:p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16. Какое значение имело создание Государственного совета для </w:t>
            </w:r>
            <w:proofErr w:type="gramStart"/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дальней-шего</w:t>
            </w:r>
            <w:proofErr w:type="gramEnd"/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развития системы государственного управления в России?</w:t>
            </w:r>
          </w:p>
        </w:tc>
      </w:tr>
    </w:tbl>
    <w:p w:rsidR="007B2B7E" w:rsidRPr="00567618" w:rsidRDefault="00567618">
      <w:pPr>
        <w:rPr>
          <w:sz w:val="0"/>
          <w:szCs w:val="0"/>
          <w:lang w:val="ru-RU"/>
        </w:rPr>
      </w:pPr>
      <w:r w:rsidRPr="0056761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3"/>
        <w:gridCol w:w="1918"/>
        <w:gridCol w:w="1852"/>
        <w:gridCol w:w="3127"/>
        <w:gridCol w:w="1681"/>
        <w:gridCol w:w="993"/>
      </w:tblGrid>
      <w:tr w:rsidR="007B2B7E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3403" w:type="dxa"/>
          </w:tcPr>
          <w:p w:rsidR="007B2B7E" w:rsidRDefault="007B2B7E"/>
        </w:tc>
        <w:tc>
          <w:tcPr>
            <w:tcW w:w="1702" w:type="dxa"/>
          </w:tcPr>
          <w:p w:rsidR="007B2B7E" w:rsidRDefault="007B2B7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12</w:t>
            </w:r>
          </w:p>
        </w:tc>
      </w:tr>
      <w:tr w:rsidR="007B2B7E" w:rsidRPr="00CD5625">
        <w:trPr>
          <w:trHeight w:hRule="exact" w:val="6850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17. Назовите причины, содержание и последствия нового этапа бюрократизации государст¬венного управления при Николае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Укажите достижения и недостатки земской реформы 1864 г.</w:t>
            </w:r>
          </w:p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Почему судебную реформу 1864 г. принято считать наиболее </w:t>
            </w:r>
            <w:proofErr w:type="gramStart"/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после-довательной</w:t>
            </w:r>
            <w:proofErr w:type="gramEnd"/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прогрессивной в ряду других преобразований?</w:t>
            </w:r>
          </w:p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20. Раскройте смысл и значение политики «просвещенного консерватизма» Александра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III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условиях «контрреформ» конца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в России.</w:t>
            </w:r>
          </w:p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Какие изменения в системе исполнительной власти произошли накануне созыва Государственной думы? Какое   место занимала   Государственная   дума   в политической системе российского общества?</w:t>
            </w:r>
          </w:p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 Какие альтернативы развития России существовали после падения </w:t>
            </w:r>
            <w:proofErr w:type="gramStart"/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мо-нархии</w:t>
            </w:r>
            <w:proofErr w:type="gramEnd"/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ходе февральской революции 1917 г. и установления двоевластия?</w:t>
            </w:r>
          </w:p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Опишите структуру власти и управления, закрепленную первой советской Конституцией. Каковы, на Ваш взгляд, причины и последствия складывания однопартийного государства в Советской России?</w:t>
            </w:r>
          </w:p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24. Дайте характеристику основных особенностей «советского </w:t>
            </w:r>
            <w:proofErr w:type="gramStart"/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федерализ-ма</w:t>
            </w:r>
            <w:proofErr w:type="gramEnd"/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 и назовите предпосылки складывания унитарной структуры государства в СССР.</w:t>
            </w:r>
          </w:p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25. В чем состояли особенности формирования советского </w:t>
            </w:r>
            <w:proofErr w:type="gramStart"/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государственно-го</w:t>
            </w:r>
            <w:proofErr w:type="gramEnd"/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аппарата и номенклатурного принципа в подборе и расстановке руководящих кадров?</w:t>
            </w:r>
          </w:p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26. Дайте характеристику основных изменений в системе власти и </w:t>
            </w:r>
            <w:proofErr w:type="gramStart"/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управле-ния</w:t>
            </w:r>
            <w:proofErr w:type="gramEnd"/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произошедших после принятия Конституции 1936 г.</w:t>
            </w:r>
          </w:p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Дайте общую характеристику административных реформ Н.С. Хрущева и определите их место в развитии системы власти и управления в послесталинский период.</w:t>
            </w:r>
          </w:p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В чем, по Вашему мнению, заключались сложности и противоречия эпохи «застоя»? Можно ли однозначно оценить происходившие в этот период изменения в системе государственного управления?</w:t>
            </w:r>
          </w:p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29. Какое место занимает «перестройка» М.С. Горбачева в контексте </w:t>
            </w:r>
            <w:proofErr w:type="gramStart"/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ис-тории</w:t>
            </w:r>
            <w:proofErr w:type="gramEnd"/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российской государственности?</w:t>
            </w:r>
          </w:p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Какими факторами была обусловлена необходимость перехода России к рыночной экономике и либеральной модели государства в «постперестроечный» период?</w:t>
            </w:r>
          </w:p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Назовите причины и содержание политического кризиса в России осенью 1993 г.?</w:t>
            </w:r>
          </w:p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Дайте характеристику основных особенностей развития российской государственности после событий 1993г. Определите значение Конституции РФ 1993 г. в формировании правовых основ новой российской государственности?</w:t>
            </w:r>
          </w:p>
        </w:tc>
      </w:tr>
      <w:tr w:rsidR="007B2B7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7B2B7E" w:rsidRPr="00CD562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7B2B7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7B2B7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Тест, доклад, эссе</w:t>
            </w:r>
          </w:p>
        </w:tc>
      </w:tr>
      <w:tr w:rsidR="007B2B7E">
        <w:trPr>
          <w:trHeight w:hRule="exact" w:val="277"/>
        </w:trPr>
        <w:tc>
          <w:tcPr>
            <w:tcW w:w="710" w:type="dxa"/>
          </w:tcPr>
          <w:p w:rsidR="007B2B7E" w:rsidRDefault="007B2B7E"/>
        </w:tc>
        <w:tc>
          <w:tcPr>
            <w:tcW w:w="1986" w:type="dxa"/>
          </w:tcPr>
          <w:p w:rsidR="007B2B7E" w:rsidRDefault="007B2B7E"/>
        </w:tc>
        <w:tc>
          <w:tcPr>
            <w:tcW w:w="1986" w:type="dxa"/>
          </w:tcPr>
          <w:p w:rsidR="007B2B7E" w:rsidRDefault="007B2B7E"/>
        </w:tc>
        <w:tc>
          <w:tcPr>
            <w:tcW w:w="3403" w:type="dxa"/>
          </w:tcPr>
          <w:p w:rsidR="007B2B7E" w:rsidRDefault="007B2B7E"/>
        </w:tc>
        <w:tc>
          <w:tcPr>
            <w:tcW w:w="1702" w:type="dxa"/>
          </w:tcPr>
          <w:p w:rsidR="007B2B7E" w:rsidRDefault="007B2B7E"/>
        </w:tc>
        <w:tc>
          <w:tcPr>
            <w:tcW w:w="993" w:type="dxa"/>
          </w:tcPr>
          <w:p w:rsidR="007B2B7E" w:rsidRDefault="007B2B7E"/>
        </w:tc>
      </w:tr>
      <w:tr w:rsidR="007B2B7E" w:rsidRPr="00CD562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B2B7E" w:rsidRPr="00567618" w:rsidRDefault="0056761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7B2B7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7B2B7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7B2B7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7B2B7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7B2B7E" w:rsidRPr="00CD5625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Кузнецов И.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государства и права России: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Издательско-торговая корпорация «Дашков и </w:t>
            </w:r>
            <w:proofErr w:type="gramStart"/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</w:t>
            </w:r>
            <w:proofErr w:type="gramEnd"/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=453030</w:t>
            </w:r>
          </w:p>
        </w:tc>
      </w:tr>
      <w:tr w:rsidR="007B2B7E" w:rsidRPr="00CD562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Долгих Ф.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государства и права России: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Университет «Синергия»,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=490811</w:t>
            </w:r>
          </w:p>
        </w:tc>
      </w:tr>
      <w:tr w:rsidR="007B2B7E" w:rsidRPr="00CD562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Гомола А. И., Палкин А.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государства и права России: учебное пособие для высших и средних профессиональных учебных заведений: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Москва|Берлин: Директ- Медиа,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=491962</w:t>
            </w:r>
          </w:p>
        </w:tc>
      </w:tr>
      <w:tr w:rsidR="007B2B7E" w:rsidRPr="00CD562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Якушев А.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государства и права России: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А-Приор, 2009,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=56297</w:t>
            </w:r>
          </w:p>
        </w:tc>
      </w:tr>
      <w:tr w:rsidR="007B2B7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7B2B7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7B2B7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7B2B7E" w:rsidRPr="00CD562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Сахаров А.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 с древнейших времен до конца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века: сборник статей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Директ-Медиа,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=233485</w:t>
            </w:r>
          </w:p>
        </w:tc>
      </w:tr>
      <w:tr w:rsidR="007B2B7E" w:rsidRPr="00CD562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Сахаров А.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века: сборник статей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Директ-Медиа,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=233486</w:t>
            </w:r>
          </w:p>
        </w:tc>
      </w:tr>
    </w:tbl>
    <w:p w:rsidR="007B2B7E" w:rsidRPr="00567618" w:rsidRDefault="00567618">
      <w:pPr>
        <w:rPr>
          <w:sz w:val="0"/>
          <w:szCs w:val="0"/>
          <w:lang w:val="ru-RU"/>
        </w:rPr>
      </w:pPr>
      <w:r w:rsidRPr="0056761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7"/>
        <w:gridCol w:w="1884"/>
        <w:gridCol w:w="1853"/>
        <w:gridCol w:w="3110"/>
        <w:gridCol w:w="1679"/>
        <w:gridCol w:w="991"/>
      </w:tblGrid>
      <w:tr w:rsidR="007B2B7E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3403" w:type="dxa"/>
          </w:tcPr>
          <w:p w:rsidR="007B2B7E" w:rsidRDefault="007B2B7E"/>
        </w:tc>
        <w:tc>
          <w:tcPr>
            <w:tcW w:w="1702" w:type="dxa"/>
          </w:tcPr>
          <w:p w:rsidR="007B2B7E" w:rsidRDefault="007B2B7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13</w:t>
            </w:r>
          </w:p>
        </w:tc>
      </w:tr>
      <w:tr w:rsidR="007B2B7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7B2B7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7B2B7E" w:rsidRPr="00CD562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Шелистов Ю.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Теория правовой государственности: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Москва|Берлин: Директ- Медиа,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=75499</w:t>
            </w:r>
          </w:p>
        </w:tc>
      </w:tr>
      <w:tr w:rsidR="007B2B7E" w:rsidRPr="00CD5625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Бакшеев А.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Проблемы советской государственности в Сибири периода НЭПа: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Красноярск: Сибирский федеральный университет,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=363978</w:t>
            </w:r>
          </w:p>
        </w:tc>
      </w:tr>
      <w:tr w:rsidR="007B2B7E" w:rsidRPr="00CD562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Галузо В.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Систематизация законодательства в России: Историко- правовое исследование: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ЮНИТИ-ДАНА: Закон и право,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=446407</w:t>
            </w:r>
          </w:p>
        </w:tc>
      </w:tr>
      <w:tr w:rsidR="007B2B7E" w:rsidRPr="00CD5625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Серегин А.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Юридическое исследование государства и права Древней Руси: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Ростов-на-Дону: Издательство Южного федерального университета,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=241162</w:t>
            </w:r>
          </w:p>
        </w:tc>
      </w:tr>
      <w:tr w:rsidR="007B2B7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7B2B7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7B2B7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7B2B7E" w:rsidRPr="00CD5625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Воронцов Г.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Конституционное право России: краткий курс. За три дня до экзамена: 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Ростов-на-Дону: Издательство «Феникс»,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=256462</w:t>
            </w:r>
          </w:p>
        </w:tc>
      </w:tr>
      <w:tr w:rsidR="007B2B7E" w:rsidRPr="00CD562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56761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7B2B7E" w:rsidRPr="00CD562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Кузнецов, И.Н. История государства и права </w:t>
            </w:r>
            <w:proofErr w:type="gramStart"/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России :</w:t>
            </w:r>
            <w:proofErr w:type="gramEnd"/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И.Н. Кузнецов. - </w:t>
            </w:r>
            <w:proofErr w:type="gramStart"/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М. :</w:t>
            </w:r>
            <w:proofErr w:type="gramEnd"/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Издательско-торговая корпорация «Дашков и К°», 2016. - 696 с. - Библиогр.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978-5-394-02265-4</w:t>
            </w:r>
          </w:p>
        </w:tc>
      </w:tr>
      <w:tr w:rsidR="007B2B7E" w:rsidRPr="00CD562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Бирюков, С.В. История политических и правовых учений ХХ </w:t>
            </w:r>
            <w:proofErr w:type="gramStart"/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века :</w:t>
            </w:r>
            <w:proofErr w:type="gramEnd"/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С.В. Бирюков, Е.В. Мороз. - </w:t>
            </w:r>
            <w:proofErr w:type="gramStart"/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Кемерово :</w:t>
            </w:r>
            <w:proofErr w:type="gramEnd"/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Кемеровский государственный университет, 2011. - 532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978-5-8353-1212-2</w:t>
            </w:r>
          </w:p>
        </w:tc>
      </w:tr>
      <w:tr w:rsidR="007B2B7E" w:rsidRPr="00CD562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Моисеев, В.В. История государственного управления </w:t>
            </w:r>
            <w:proofErr w:type="gramStart"/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России :</w:t>
            </w:r>
            <w:proofErr w:type="gramEnd"/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В.В. Моисеев. - 2-е изд., перераб. и доп. - </w:t>
            </w:r>
            <w:proofErr w:type="gramStart"/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М. :</w:t>
            </w:r>
            <w:proofErr w:type="gramEnd"/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Директ-Медиа, 2014. - 464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978-5-4458-6474-5</w:t>
            </w:r>
          </w:p>
        </w:tc>
      </w:tr>
      <w:tr w:rsidR="007B2B7E" w:rsidRPr="00CD5625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Желтов, В.В. Сравнительная политология: политическая власть и политическое </w:t>
            </w:r>
            <w:proofErr w:type="gramStart"/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выражение :</w:t>
            </w:r>
            <w:proofErr w:type="gramEnd"/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В.В. Желтов, М.В. Желтов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«Кемеровский государственный университет», Сибирская академия политических наук. - </w:t>
            </w:r>
            <w:proofErr w:type="gramStart"/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Кемерово :</w:t>
            </w:r>
            <w:proofErr w:type="gramEnd"/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Кемеровский государственный университет, 2014. - 548 с. - Библиогр.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978-5-8353-1685-4</w:t>
            </w:r>
          </w:p>
        </w:tc>
      </w:tr>
      <w:tr w:rsidR="007B2B7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7B2B7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Word, Microsoft PowerPoint, Microsoft Excel</w:t>
            </w:r>
          </w:p>
        </w:tc>
      </w:tr>
      <w:tr w:rsidR="007B2B7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7B2B7E" w:rsidRPr="00CD562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histrf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- «Сто главных документов российской истории»</w:t>
            </w:r>
          </w:p>
        </w:tc>
      </w:tr>
      <w:tr w:rsidR="007B2B7E" w:rsidRPr="00CD562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bibliofond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Библиотека научной и студенческой информации</w:t>
            </w:r>
          </w:p>
        </w:tc>
      </w:tr>
      <w:tr w:rsidR="007B2B7E" w:rsidRPr="00CD562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historydoc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Лекции по истории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on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line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любознательных</w:t>
            </w:r>
          </w:p>
        </w:tc>
      </w:tr>
      <w:tr w:rsidR="007B2B7E" w:rsidRPr="00CD562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historia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Государственная публичная историческая библиотека России</w:t>
            </w:r>
          </w:p>
        </w:tc>
      </w:tr>
      <w:tr w:rsidR="007B2B7E" w:rsidRPr="00CD562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istorya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hronos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История Отечества с древнейших времен до наших дней</w:t>
            </w:r>
          </w:p>
        </w:tc>
      </w:tr>
      <w:tr w:rsidR="007B2B7E" w:rsidRPr="00CD5625">
        <w:trPr>
          <w:trHeight w:hRule="exact" w:val="277"/>
        </w:trPr>
        <w:tc>
          <w:tcPr>
            <w:tcW w:w="710" w:type="dxa"/>
          </w:tcPr>
          <w:p w:rsidR="007B2B7E" w:rsidRPr="00567618" w:rsidRDefault="007B2B7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B2B7E" w:rsidRPr="00567618" w:rsidRDefault="007B2B7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B2B7E" w:rsidRPr="00567618" w:rsidRDefault="007B2B7E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7B2B7E" w:rsidRPr="00567618" w:rsidRDefault="007B2B7E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B2B7E" w:rsidRPr="00567618" w:rsidRDefault="007B2B7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B2B7E" w:rsidRPr="00567618" w:rsidRDefault="007B2B7E">
            <w:pPr>
              <w:rPr>
                <w:lang w:val="ru-RU"/>
              </w:rPr>
            </w:pPr>
          </w:p>
        </w:tc>
      </w:tr>
      <w:tr w:rsidR="007B2B7E" w:rsidRPr="00CD562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B2B7E" w:rsidRPr="00567618" w:rsidRDefault="0056761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7B2B7E" w:rsidRPr="00CD562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специализированной учебной аудитории для проведения лекционных и практических занятий.</w:t>
            </w:r>
          </w:p>
        </w:tc>
      </w:tr>
      <w:tr w:rsidR="007B2B7E" w:rsidRPr="00CD562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телевизионная и компьютерная системы в соответствии с нормативами, утвержденными Министерством образования и науки РФ.</w:t>
            </w:r>
          </w:p>
        </w:tc>
      </w:tr>
      <w:tr w:rsidR="007B2B7E" w:rsidRPr="00CD562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Default="005676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567618" w:rsidP="00CD56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Технические средства обучения: </w:t>
            </w:r>
            <w:r w:rsidR="00CD56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мультимедийное оборудование. </w:t>
            </w:r>
            <w:bookmarkStart w:id="0" w:name="_GoBack"/>
            <w:bookmarkEnd w:id="0"/>
          </w:p>
        </w:tc>
      </w:tr>
      <w:tr w:rsidR="007B2B7E" w:rsidRPr="00CD5625">
        <w:trPr>
          <w:trHeight w:hRule="exact" w:val="277"/>
        </w:trPr>
        <w:tc>
          <w:tcPr>
            <w:tcW w:w="710" w:type="dxa"/>
          </w:tcPr>
          <w:p w:rsidR="007B2B7E" w:rsidRPr="00567618" w:rsidRDefault="007B2B7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B2B7E" w:rsidRPr="00567618" w:rsidRDefault="007B2B7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B2B7E" w:rsidRPr="00567618" w:rsidRDefault="007B2B7E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7B2B7E" w:rsidRPr="00567618" w:rsidRDefault="007B2B7E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B2B7E" w:rsidRPr="00567618" w:rsidRDefault="007B2B7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B2B7E" w:rsidRPr="00567618" w:rsidRDefault="007B2B7E">
            <w:pPr>
              <w:rPr>
                <w:lang w:val="ru-RU"/>
              </w:rPr>
            </w:pPr>
          </w:p>
        </w:tc>
      </w:tr>
      <w:tr w:rsidR="007B2B7E" w:rsidRPr="00CD562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B2B7E" w:rsidRPr="00567618" w:rsidRDefault="0056761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7B2B7E" w:rsidRPr="00CD5625">
        <w:trPr>
          <w:trHeight w:hRule="exact" w:val="113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Рекомендуемые методические указания:</w:t>
            </w:r>
          </w:p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1.Рейтинг-план дисциплины представлен в Приложении 2</w:t>
            </w:r>
          </w:p>
          <w:p w:rsidR="007B2B7E" w:rsidRPr="00567618" w:rsidRDefault="005676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2.На странице сайта Мининского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5676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 рейтинговой системе оценки качества подготовки студентов</w:t>
            </w:r>
          </w:p>
        </w:tc>
      </w:tr>
    </w:tbl>
    <w:p w:rsidR="007B2B7E" w:rsidRPr="00567618" w:rsidRDefault="007B2B7E">
      <w:pPr>
        <w:rPr>
          <w:lang w:val="ru-RU"/>
        </w:rPr>
      </w:pPr>
    </w:p>
    <w:sectPr w:rsidR="007B2B7E" w:rsidRPr="00567618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2A70C6"/>
    <w:rsid w:val="003C4D24"/>
    <w:rsid w:val="00567618"/>
    <w:rsid w:val="007B2B7E"/>
    <w:rsid w:val="00CD5625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4CB605F-9644-47F6-A9E1-C8ADF957D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4D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4D2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3745</Words>
  <Characters>21352</Characters>
  <Application>Microsoft Office Word</Application>
  <DocSecurity>0</DocSecurity>
  <Lines>177</Lines>
  <Paragraphs>50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25047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ИО-15_plx_История государственных институтов и учреждений России_</dc:title>
  <dc:creator>FastReport.NET</dc:creator>
  <cp:lastModifiedBy>User</cp:lastModifiedBy>
  <cp:revision>8</cp:revision>
  <dcterms:created xsi:type="dcterms:W3CDTF">2019-06-17T13:13:00Z</dcterms:created>
  <dcterms:modified xsi:type="dcterms:W3CDTF">2019-08-21T13:25:00Z</dcterms:modified>
</cp:coreProperties>
</file>